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b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b/>
          <w:color w:val="333333"/>
          <w:sz w:val="28"/>
          <w:szCs w:val="28"/>
        </w:rPr>
        <w:t>2022年度全省出租汽车服务质量信誉考核AAAAA企业名单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1.武汉大通汽车出租有限公司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2.武汉市华昌出租汽车有限责任公司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3.巴东县东顺伟业出租车有限公司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4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.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巴东锦瑞出租车有限公司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b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b/>
          <w:color w:val="333333"/>
          <w:sz w:val="28"/>
          <w:szCs w:val="28"/>
        </w:rPr>
        <w:t>2022年度全省出租汽车服务质量信誉考核AAAA企业名单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1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.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武汉国兴实业有限公司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2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.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荆州市先行出租汽车有限公司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3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.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荆州市公共交通总公司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4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.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宜昌交运集团出租汽车客运有限公司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5.宜昌市康龙出租车有限公司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6.十堰佳裕工贸有限公司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7.十堰竹溪亨运集团出租车有限公司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b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b/>
          <w:color w:val="333333"/>
          <w:sz w:val="28"/>
          <w:szCs w:val="28"/>
        </w:rPr>
        <w:t>2022年度全省出租汽车服务质量信誉考核AAA企业名单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1.武汉市宗泰出租汽车有限公司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2.武汉市云天客运商贸有限公司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3.武汉市天长经贸发展有限责任公司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4.武汉市锐达永昌汽车出租有限责任公司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5.武汉市昌祥现代交通设施工程有限公司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6.武汉四星汽车出租有限公司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7.武汉天湖汽车服务有限公司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8.武汉市捷龙汽车租赁有限公司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10.武汉市江北汽车出租有限公司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11.武汉天河机场出租汽车公司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12.新安客运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（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武汉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）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13.武汉侨通客运有限公司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14.武汉交发运贸有限责任公司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15.武汉明天城市快线客运有限责任公司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16.武汉市竹叶山汽车出租公司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17.武汉市中环科技发展有限公司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18.武汉裕悦莱出租车有限公司武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19.汉东湖宾馆出租汽车公司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20.武汉盛源汽车客运有限公司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21.武汉新天运输有限责任公司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22.武汉正元置业有限公司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23.武汉江满汽车出租有限责任公司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24.武汉国威出租汽车3.巴东县东顺伟业出租车有限公司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25.武汉市联海实业有限公司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26.武汉市嘉德商贸发展有限责任公司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27.武汉新能源汽车出租服务有限公司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28.武汉市青山区交通运输三公司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29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.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武汉恒华汽车出租有限责任公司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30.武汉市建设汽车客运有限公司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31.武汉中良汽车发展有限公司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32.武汉市橄榄绿商贸有限公司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33.武汉天兴出租汽车有限公司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34.武汉市天杰出租车有限公司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35.襄阳市公共交通集团有限责任公司出租汽车分公司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36.枣阳市大众出租汽车有限公司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37.宜昌市众志汽车出租有限责任公司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38.宜昌市汇丰原汽车出租有限公司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39.宜昌市盛龙出租汽车有限公司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40.宜昌市宜洋小汽车出租服务有限公司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41.宜昌市昌龙出租车有限公司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42.宜昌市民富出租车有限公司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43.宜昌市民升汽车销售租赁有限公司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44.宜都市宏发出租车有限公司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45.宜都市昌顺出租车有限责任公司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46.远安县高安出租汽车有限责任公司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47.宜昌千吉出租车有限公司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48.宜都市民富出租车有限公司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49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.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湖北顺强运业有限公司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50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.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十堰市亨运集团万顺达出租车有限公司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51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.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十堰市交通经济开发有限公司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52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.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十堰市吉开实业有限责任公司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53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.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十堰市龙安客运出租服务有限责任公司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54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.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十堰亨运集团竹山县出租车有限责任公司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55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.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十堰天顺运输有限公司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56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.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十堰市房县交投出租车有限公司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57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.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十堰亨运集团武当山旅游运输有限公司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58.湖北省十堰亨运集团郧西腾达客运出租有限公司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59.荆州市民友出租汽车有限公司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60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.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荆州市沙市正兴出租车公司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61.荆州市国威汽车出租有限公司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62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.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荆州市九天出租汽车有限公司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63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.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荆州市银利达实业有限公司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64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.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荆州市顺捷运输有限公司津通分公司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65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.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荆州市大运通出租车有限公司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66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.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荆州市金洪商贸有限公司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67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.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孝感市鸿运出租汽车有限公司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68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.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鄂州市恒昌客运有限公司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69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.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黄石市昌达公司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70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.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黄石市港发公司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71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.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黄石市枫丹公司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72.黄石市金盛公司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73.黄石市稳得福公司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74.黄石市公交通运公司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75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.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黄石市顺捷公司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76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.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黄石市腾龙公司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77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.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国网电动汽车服务湖北有限公司巴东运营分公司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78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.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恩施市明德出租汽车有限公司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79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.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恩施市双龙出租汽车有限公司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80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.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恩施市宜帆出租汽车有限公司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81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.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恩施市宏昌出租汽车有限责任公司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82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.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利川时代出租车有限责任公司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83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.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利川市富利出租汽车有限责任公司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84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.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建始旅安公共交通运输有限责任公司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85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.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建始县鑫合出租车有限责任公司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86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.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建始县安捷出租车有限公司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87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.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咸丰长丰出租车有限公司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88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.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咸丰县齐兴出租车有限公司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89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.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咸宁市祥生出租车公司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90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.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咸宁市城顺出租车公司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91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.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咸宁市源通出租车公司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92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.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通城恒通运输公司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93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.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湖北路达运输公司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94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.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崇阳县交通旅游出租有限公司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95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.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深圳万顺叫车云信息技术有限公司武汉分公司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96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.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首约科技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（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北京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）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有限公司武汉分公司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97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.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长燃智享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（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宁夏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）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新能源科技有限公司武汉分公司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98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.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蓝海科技有限责任公司武汉分公司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99.天津海豚出游科技有限公司武汉分公司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100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.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东风电动车辆股份有限公司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101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.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杭州优行科技有限公司十堰分公司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（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网约车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）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102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.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武汉斑马快跑科技有限公司十堰分公司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（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网约车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）</w:t>
      </w:r>
    </w:p>
    <w:p>
      <w:pPr>
        <w:pStyle w:val="2"/>
        <w:shd w:val="clear" w:color="auto" w:fill="FFFFFF"/>
        <w:spacing w:before="0" w:beforeAutospacing="0" w:after="0" w:afterAutospacing="0" w:line="240" w:lineRule="atLeast"/>
        <w:ind w:firstLine="482"/>
        <w:jc w:val="both"/>
        <w:rPr>
          <w:rFonts w:ascii="仿宋_GB2312" w:hAnsi="微软雅黑" w:eastAsia="仿宋_GB2312"/>
          <w:color w:val="333333"/>
          <w:sz w:val="28"/>
          <w:szCs w:val="28"/>
        </w:rPr>
      </w:pPr>
      <w:r>
        <w:rPr>
          <w:rFonts w:hint="eastAsia" w:ascii="仿宋_GB2312" w:hAnsi="微软雅黑" w:eastAsia="仿宋_GB2312"/>
          <w:color w:val="333333"/>
          <w:sz w:val="28"/>
          <w:szCs w:val="28"/>
        </w:rPr>
        <w:t>103.武汉风韵出行信息科技有限公司十堰分公司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（</w:t>
      </w:r>
      <w:r>
        <w:rPr>
          <w:rFonts w:hint="eastAsia" w:ascii="仿宋_GB2312" w:hAnsi="微软雅黑" w:eastAsia="仿宋_GB2312"/>
          <w:color w:val="333333"/>
          <w:sz w:val="28"/>
          <w:szCs w:val="28"/>
        </w:rPr>
        <w:t>网约车</w:t>
      </w:r>
      <w:r>
        <w:rPr>
          <w:rFonts w:hint="eastAsia" w:ascii="仿宋_GB2312" w:hAnsi="微软雅黑" w:eastAsia="仿宋_GB2312"/>
          <w:color w:val="333333"/>
          <w:sz w:val="28"/>
          <w:szCs w:val="28"/>
          <w:lang w:eastAsia="zh-CN"/>
        </w:rPr>
        <w:t>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MTg3YjFlYjVjMTUxNWIxYjNlMzMzNjQwMDRiMDcifQ=="/>
  </w:docVars>
  <w:rsids>
    <w:rsidRoot w:val="10C95C3A"/>
    <w:rsid w:val="10C9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2023-12-14T10:36:00Z</dcterms:created>
  <dc:creator>WPS_300708878</dc:creator>
  <cp:lastModifiedBy>WPS_300708878</cp:lastModifiedBy>
  <dcterms:modified xsi:type="dcterms:W3CDTF">2023-12-14T10:38:26Z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28D6AD371F144D36A0F7CE1B4F9D51EE_11</vt:lpwstr>
  </property>
</Properties>
</file>