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line="560" w:lineRule="exact"/>
        <w:ind w:firstLine="720" w:firstLineChars="200"/>
        <w:jc w:val="left"/>
        <w:rPr>
          <w:rFonts w:ascii="黑体" w:hAnsi="黑体" w:eastAsia="黑体" w:cs="黑体"/>
          <w:sz w:val="36"/>
          <w:szCs w:val="36"/>
        </w:rPr>
      </w:pPr>
    </w:p>
    <w:p>
      <w:pPr>
        <w:spacing w:line="560" w:lineRule="exact"/>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咸宁市</w:t>
      </w:r>
      <w:r>
        <w:rPr>
          <w:rFonts w:hint="eastAsia" w:ascii="方正小标宋简体" w:hAnsi="方正小标宋简体" w:eastAsia="方正小标宋简体" w:cs="方正小标宋简体"/>
          <w:b/>
          <w:bCs/>
          <w:sz w:val="36"/>
          <w:szCs w:val="36"/>
        </w:rPr>
        <w:t>成人高校招生免试及照顾加分录取项目</w:t>
      </w:r>
    </w:p>
    <w:p>
      <w:pPr>
        <w:spacing w:line="560" w:lineRule="exact"/>
        <w:ind w:firstLine="720" w:firstLineChars="200"/>
        <w:jc w:val="left"/>
        <w:rPr>
          <w:rFonts w:hint="eastAsia" w:ascii="黑体" w:hAnsi="黑体" w:eastAsia="黑体" w:cs="黑体"/>
          <w:sz w:val="36"/>
          <w:szCs w:val="36"/>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考生申报优录项目资格，除身份证外，均应按要求提供相应原始证件及复印件或扫描件（照片）。报名结束后，一律不再受理照顾加分政策的资格申请。可以享受照顾加分政策，但未在报名结束前提交相关证明材料的考生，视为放弃申请照顾加分政策资格。</w:t>
      </w:r>
    </w:p>
    <w:p>
      <w:pPr>
        <w:pStyle w:val="3"/>
        <w:spacing w:line="480" w:lineRule="exact"/>
        <w:rPr>
          <w:rFonts w:ascii="黑体" w:hAnsi="黑体" w:eastAsia="黑体" w:cs="Times New Roman"/>
          <w:sz w:val="28"/>
          <w:szCs w:val="28"/>
        </w:rPr>
      </w:pPr>
      <w:r>
        <w:rPr>
          <w:rFonts w:hint="eastAsia" w:ascii="仿宋_GB2312" w:hAnsi="仿宋_GB2312" w:eastAsia="仿宋_GB2312" w:cs="仿宋_GB2312"/>
          <w:sz w:val="28"/>
          <w:szCs w:val="28"/>
        </w:rPr>
        <w:t xml:space="preserve">    </w:t>
      </w:r>
      <w:r>
        <w:rPr>
          <w:rFonts w:hint="eastAsia" w:ascii="黑体" w:hAnsi="黑体" w:eastAsia="黑体" w:cs="黑体"/>
          <w:sz w:val="28"/>
          <w:szCs w:val="28"/>
        </w:rPr>
        <w:t>一、成人高校招生免试录取项目</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成人高校招收免试生，须由考生本人向招生高校申请并提交证件材料，招生高校负责初审。录取期间，高校将拟录取免试生名单报省级招办审核后办理录取手续。</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符合下列条件之一的考生，具备高中毕业文化程度的，可免试进入成人高校高中起点本、专科层次学习；具备大学专科毕业文化程度的，可免试进入成人高校专科起点本科层次学习：</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1．获得“全国劳动模范”、“全国先进工作者”称号，“全国‘五一’劳动奖章”获得者。</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上述运动员须出具省级体育行政部门审核的《优秀运动员申请免试进入成人高等学校学习推荐表》（国家体育总局监制）。</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参加“选聘高校毕业生到村任职”“三支一扶（支教、支农、支医和扶贫）”“大学生志愿服务西部计划”“农村义务教育阶段学校教师特设岗位计划”等项目服务期满并考核合格的普通高职（专科）毕业生，凭身份证、普通高职（专科）毕业证及相关项目考核合格证，可申请免试就读成人高校专科起点本科层次专业。</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退役军人（自主就业退役士兵、自主择业军转干部、复员干部），凭身份证、退役证（义务兵/士官退出现役证、军官转业证书、军官复员证书）及符合相应报考条件的学历证书，可申请免试就读成人高校专科起点本科层次专业。</w:t>
      </w:r>
    </w:p>
    <w:p>
      <w:pPr>
        <w:spacing w:line="480" w:lineRule="exact"/>
        <w:ind w:firstLine="560" w:firstLineChars="200"/>
        <w:rPr>
          <w:rFonts w:ascii="黑体" w:hAnsi="仿宋" w:eastAsia="黑体" w:cs="黑体"/>
          <w:sz w:val="28"/>
          <w:szCs w:val="28"/>
        </w:rPr>
      </w:pPr>
      <w:r>
        <w:rPr>
          <w:rFonts w:hint="eastAsia" w:ascii="黑体" w:hAnsi="仿宋" w:eastAsia="黑体" w:cs="黑体"/>
          <w:sz w:val="28"/>
          <w:szCs w:val="28"/>
        </w:rPr>
        <w:t>二、成人高校招生录取照顾加分项目</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符合下列照顾加分项目的考生须在网上申报时交验上传相应原始证明材料的电子照片，其中，运动健将和武术项目武英级运动员称号获得者须经省级体育行政部门审核并出具运动成绩证明。</w:t>
      </w:r>
    </w:p>
    <w:p>
      <w:pPr>
        <w:spacing w:line="480" w:lineRule="exact"/>
        <w:ind w:firstLine="560" w:firstLineChars="200"/>
        <w:rPr>
          <w:rFonts w:ascii="楷体_GB2312" w:eastAsia="楷体_GB2312"/>
          <w:sz w:val="28"/>
          <w:szCs w:val="28"/>
        </w:rPr>
      </w:pPr>
      <w:r>
        <w:rPr>
          <w:rFonts w:hint="eastAsia" w:ascii="仿宋_GB2312" w:hAnsi="仿宋_GB2312" w:eastAsia="仿宋_GB2312" w:cs="仿宋_GB2312"/>
          <w:sz w:val="28"/>
          <w:szCs w:val="28"/>
        </w:rPr>
        <w:t>符合两项及以上照顾加分政策的考生，其加分分值不累计，取最大分值为其照顾分数，是否录取由招生院校决定。</w:t>
      </w:r>
    </w:p>
    <w:tbl>
      <w:tblPr>
        <w:tblStyle w:val="4"/>
        <w:tblW w:w="8847"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
        <w:gridCol w:w="755"/>
        <w:gridCol w:w="6481"/>
        <w:gridCol w:w="1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435" w:type="dxa"/>
            <w:noWrap w:val="0"/>
            <w:vAlign w:val="center"/>
          </w:tcPr>
          <w:p>
            <w:pPr>
              <w:spacing w:line="300" w:lineRule="exact"/>
              <w:jc w:val="center"/>
              <w:rPr>
                <w:rFonts w:ascii="宋体" w:hAnsi="宋体"/>
                <w:b/>
                <w:bCs/>
                <w:w w:val="90"/>
                <w:sz w:val="24"/>
              </w:rPr>
            </w:pPr>
            <w:r>
              <w:rPr>
                <w:rFonts w:hint="eastAsia" w:ascii="宋体" w:hAnsi="宋体" w:cs="宋体"/>
                <w:b/>
                <w:bCs/>
                <w:w w:val="90"/>
                <w:sz w:val="24"/>
              </w:rPr>
              <w:t>序</w:t>
            </w:r>
          </w:p>
          <w:p>
            <w:pPr>
              <w:spacing w:line="300" w:lineRule="exact"/>
              <w:jc w:val="center"/>
              <w:rPr>
                <w:rFonts w:ascii="宋体" w:hAnsi="宋体"/>
                <w:b/>
                <w:bCs/>
                <w:w w:val="90"/>
                <w:sz w:val="24"/>
              </w:rPr>
            </w:pPr>
            <w:r>
              <w:rPr>
                <w:rFonts w:hint="eastAsia" w:ascii="宋体" w:hAnsi="宋体" w:cs="宋体"/>
                <w:b/>
                <w:bCs/>
                <w:w w:val="90"/>
                <w:sz w:val="24"/>
              </w:rPr>
              <w:t>号</w:t>
            </w:r>
          </w:p>
        </w:tc>
        <w:tc>
          <w:tcPr>
            <w:tcW w:w="755" w:type="dxa"/>
            <w:noWrap w:val="0"/>
            <w:vAlign w:val="center"/>
          </w:tcPr>
          <w:p>
            <w:pPr>
              <w:spacing w:line="300" w:lineRule="exact"/>
              <w:jc w:val="center"/>
              <w:rPr>
                <w:rFonts w:ascii="宋体" w:hAnsi="宋体"/>
                <w:b/>
                <w:bCs/>
                <w:w w:val="90"/>
                <w:sz w:val="24"/>
              </w:rPr>
            </w:pPr>
            <w:r>
              <w:rPr>
                <w:rFonts w:hint="eastAsia" w:ascii="宋体" w:hAnsi="宋体" w:cs="宋体"/>
                <w:b/>
                <w:bCs/>
                <w:w w:val="90"/>
                <w:sz w:val="24"/>
              </w:rPr>
              <w:t>照顾</w:t>
            </w:r>
          </w:p>
          <w:p>
            <w:pPr>
              <w:spacing w:line="300" w:lineRule="exact"/>
              <w:jc w:val="center"/>
              <w:rPr>
                <w:rFonts w:ascii="宋体" w:hAnsi="宋体"/>
                <w:b/>
                <w:bCs/>
                <w:w w:val="90"/>
                <w:sz w:val="24"/>
              </w:rPr>
            </w:pPr>
            <w:r>
              <w:rPr>
                <w:rFonts w:hint="eastAsia" w:ascii="宋体" w:hAnsi="宋体" w:cs="宋体"/>
                <w:b/>
                <w:bCs/>
                <w:w w:val="90"/>
                <w:sz w:val="24"/>
              </w:rPr>
              <w:t>分值</w:t>
            </w:r>
          </w:p>
        </w:tc>
        <w:tc>
          <w:tcPr>
            <w:tcW w:w="6481" w:type="dxa"/>
            <w:noWrap w:val="0"/>
            <w:vAlign w:val="center"/>
          </w:tcPr>
          <w:p>
            <w:pPr>
              <w:spacing w:line="300" w:lineRule="exact"/>
              <w:jc w:val="center"/>
              <w:rPr>
                <w:rFonts w:ascii="宋体" w:hAnsi="宋体"/>
                <w:b/>
                <w:bCs/>
                <w:w w:val="90"/>
                <w:sz w:val="24"/>
              </w:rPr>
            </w:pPr>
            <w:r>
              <w:rPr>
                <w:rFonts w:hint="eastAsia" w:ascii="宋体" w:hAnsi="宋体" w:cs="宋体"/>
                <w:b/>
                <w:bCs/>
                <w:w w:val="90"/>
                <w:sz w:val="24"/>
              </w:rPr>
              <w:t>照顾加分项目</w:t>
            </w:r>
          </w:p>
        </w:tc>
        <w:tc>
          <w:tcPr>
            <w:tcW w:w="1176" w:type="dxa"/>
            <w:noWrap w:val="0"/>
            <w:vAlign w:val="center"/>
          </w:tcPr>
          <w:p>
            <w:pPr>
              <w:spacing w:line="300" w:lineRule="exact"/>
              <w:jc w:val="center"/>
              <w:rPr>
                <w:rFonts w:ascii="宋体" w:hAnsi="宋体"/>
                <w:b/>
                <w:bCs/>
                <w:w w:val="90"/>
                <w:sz w:val="24"/>
              </w:rPr>
            </w:pPr>
            <w:r>
              <w:rPr>
                <w:rFonts w:hint="eastAsia" w:ascii="宋体" w:hAnsi="宋体" w:cs="宋体"/>
                <w:b/>
                <w:bCs/>
                <w:w w:val="90"/>
                <w:sz w:val="24"/>
              </w:rPr>
              <w:t>国标考生</w:t>
            </w:r>
          </w:p>
          <w:p>
            <w:pPr>
              <w:spacing w:line="300" w:lineRule="exact"/>
              <w:jc w:val="center"/>
              <w:rPr>
                <w:rFonts w:ascii="宋体" w:hAnsi="宋体"/>
                <w:b/>
                <w:bCs/>
                <w:w w:val="90"/>
                <w:sz w:val="24"/>
              </w:rPr>
            </w:pPr>
            <w:r>
              <w:rPr>
                <w:rFonts w:hint="eastAsia" w:ascii="宋体" w:hAnsi="宋体" w:cs="宋体"/>
                <w:b/>
                <w:bCs/>
                <w:w w:val="90"/>
                <w:sz w:val="24"/>
              </w:rPr>
              <w:t>特征代码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435" w:type="dxa"/>
            <w:noWrap w:val="0"/>
            <w:vAlign w:val="center"/>
          </w:tcPr>
          <w:p>
            <w:pPr>
              <w:spacing w:line="300" w:lineRule="exact"/>
              <w:jc w:val="center"/>
              <w:rPr>
                <w:rFonts w:ascii="宋体" w:hAnsi="宋体" w:cs="宋体"/>
                <w:w w:val="90"/>
                <w:sz w:val="24"/>
              </w:rPr>
            </w:pPr>
            <w:r>
              <w:rPr>
                <w:rFonts w:ascii="宋体" w:hAnsi="宋体" w:cs="宋体"/>
                <w:w w:val="90"/>
                <w:sz w:val="24"/>
              </w:rPr>
              <w:t>01</w:t>
            </w:r>
          </w:p>
        </w:tc>
        <w:tc>
          <w:tcPr>
            <w:tcW w:w="755" w:type="dxa"/>
            <w:vMerge w:val="restart"/>
            <w:noWrap w:val="0"/>
            <w:vAlign w:val="center"/>
          </w:tcPr>
          <w:p>
            <w:pPr>
              <w:spacing w:line="300" w:lineRule="exact"/>
              <w:jc w:val="center"/>
              <w:rPr>
                <w:rFonts w:ascii="宋体" w:hAnsi="宋体"/>
                <w:w w:val="90"/>
                <w:sz w:val="24"/>
              </w:rPr>
            </w:pPr>
            <w:r>
              <w:rPr>
                <w:rFonts w:ascii="宋体" w:hAnsi="宋体" w:cs="宋体"/>
                <w:w w:val="90"/>
                <w:sz w:val="24"/>
              </w:rPr>
              <w:t>50</w:t>
            </w:r>
            <w:r>
              <w:rPr>
                <w:rFonts w:hint="eastAsia" w:ascii="宋体" w:hAnsi="宋体" w:cs="宋体"/>
                <w:w w:val="90"/>
                <w:sz w:val="24"/>
              </w:rPr>
              <w:t>分</w:t>
            </w:r>
          </w:p>
        </w:tc>
        <w:tc>
          <w:tcPr>
            <w:tcW w:w="6481" w:type="dxa"/>
            <w:noWrap w:val="0"/>
            <w:vAlign w:val="center"/>
          </w:tcPr>
          <w:p>
            <w:pPr>
              <w:spacing w:line="300" w:lineRule="exact"/>
              <w:ind w:firstLine="216" w:firstLineChars="100"/>
              <w:rPr>
                <w:rFonts w:ascii="宋体" w:hAnsi="宋体"/>
                <w:w w:val="90"/>
                <w:sz w:val="24"/>
              </w:rPr>
            </w:pPr>
            <w:r>
              <w:rPr>
                <w:rFonts w:hint="eastAsia" w:ascii="宋体" w:hAnsi="宋体" w:cs="宋体"/>
                <w:w w:val="90"/>
                <w:sz w:val="24"/>
              </w:rPr>
              <w:t>运动健将</w:t>
            </w:r>
          </w:p>
        </w:tc>
        <w:tc>
          <w:tcPr>
            <w:tcW w:w="1176" w:type="dxa"/>
            <w:noWrap w:val="0"/>
            <w:vAlign w:val="center"/>
          </w:tcPr>
          <w:p>
            <w:pPr>
              <w:spacing w:line="300" w:lineRule="exact"/>
              <w:jc w:val="center"/>
              <w:rPr>
                <w:rFonts w:ascii="宋体" w:hAnsi="宋体" w:cs="宋体"/>
                <w:w w:val="90"/>
                <w:sz w:val="24"/>
              </w:rPr>
            </w:pPr>
            <w:r>
              <w:rPr>
                <w:rFonts w:ascii="宋体" w:hAnsi="宋体" w:cs="宋体"/>
                <w:w w:val="90"/>
                <w:sz w:val="24"/>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435" w:type="dxa"/>
            <w:noWrap w:val="0"/>
            <w:vAlign w:val="center"/>
          </w:tcPr>
          <w:p>
            <w:pPr>
              <w:spacing w:line="300" w:lineRule="exact"/>
              <w:jc w:val="center"/>
              <w:rPr>
                <w:rFonts w:ascii="宋体" w:hAnsi="宋体" w:cs="宋体"/>
                <w:w w:val="90"/>
                <w:sz w:val="24"/>
              </w:rPr>
            </w:pPr>
            <w:r>
              <w:rPr>
                <w:rFonts w:ascii="宋体" w:hAnsi="宋体" w:cs="宋体"/>
                <w:w w:val="90"/>
                <w:sz w:val="24"/>
              </w:rPr>
              <w:t>02</w:t>
            </w:r>
          </w:p>
        </w:tc>
        <w:tc>
          <w:tcPr>
            <w:tcW w:w="755" w:type="dxa"/>
            <w:vMerge w:val="continue"/>
            <w:noWrap w:val="0"/>
            <w:vAlign w:val="center"/>
          </w:tcPr>
          <w:p>
            <w:pPr>
              <w:spacing w:line="300" w:lineRule="exact"/>
              <w:jc w:val="center"/>
              <w:rPr>
                <w:rFonts w:ascii="宋体" w:hAnsi="宋体" w:cs="宋体"/>
                <w:w w:val="90"/>
                <w:sz w:val="24"/>
              </w:rPr>
            </w:pPr>
          </w:p>
        </w:tc>
        <w:tc>
          <w:tcPr>
            <w:tcW w:w="6481" w:type="dxa"/>
            <w:noWrap w:val="0"/>
            <w:vAlign w:val="center"/>
          </w:tcPr>
          <w:p>
            <w:pPr>
              <w:spacing w:line="300" w:lineRule="exact"/>
              <w:ind w:firstLine="216" w:firstLineChars="100"/>
              <w:rPr>
                <w:rFonts w:ascii="宋体" w:hAnsi="宋体"/>
                <w:w w:val="90"/>
                <w:sz w:val="24"/>
              </w:rPr>
            </w:pPr>
            <w:r>
              <w:rPr>
                <w:rFonts w:hint="eastAsia" w:ascii="宋体" w:hAnsi="宋体" w:cs="宋体"/>
                <w:w w:val="90"/>
                <w:sz w:val="24"/>
              </w:rPr>
              <w:t>武术项目武英级运动员</w:t>
            </w:r>
          </w:p>
        </w:tc>
        <w:tc>
          <w:tcPr>
            <w:tcW w:w="1176" w:type="dxa"/>
            <w:noWrap w:val="0"/>
            <w:vAlign w:val="center"/>
          </w:tcPr>
          <w:p>
            <w:pPr>
              <w:spacing w:line="300" w:lineRule="exact"/>
              <w:jc w:val="center"/>
              <w:rPr>
                <w:rFonts w:ascii="宋体" w:hAnsi="宋体" w:cs="宋体"/>
                <w:w w:val="90"/>
                <w:sz w:val="24"/>
              </w:rPr>
            </w:pPr>
            <w:r>
              <w:rPr>
                <w:rFonts w:ascii="宋体" w:hAnsi="宋体" w:cs="宋体"/>
                <w:w w:val="90"/>
                <w:sz w:val="24"/>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435" w:type="dxa"/>
            <w:noWrap w:val="0"/>
            <w:vAlign w:val="center"/>
          </w:tcPr>
          <w:p>
            <w:pPr>
              <w:spacing w:line="300" w:lineRule="exact"/>
              <w:jc w:val="center"/>
              <w:rPr>
                <w:rFonts w:ascii="宋体" w:hAnsi="宋体" w:cs="宋体"/>
                <w:w w:val="90"/>
                <w:sz w:val="24"/>
              </w:rPr>
            </w:pPr>
            <w:r>
              <w:rPr>
                <w:rFonts w:ascii="宋体" w:hAnsi="宋体" w:cs="宋体"/>
                <w:w w:val="90"/>
                <w:sz w:val="24"/>
              </w:rPr>
              <w:t>03</w:t>
            </w:r>
          </w:p>
        </w:tc>
        <w:tc>
          <w:tcPr>
            <w:tcW w:w="755" w:type="dxa"/>
            <w:noWrap w:val="0"/>
            <w:vAlign w:val="center"/>
          </w:tcPr>
          <w:p>
            <w:pPr>
              <w:spacing w:line="300" w:lineRule="exact"/>
              <w:jc w:val="center"/>
              <w:rPr>
                <w:rFonts w:ascii="宋体" w:hAnsi="宋体"/>
                <w:w w:val="90"/>
                <w:sz w:val="24"/>
              </w:rPr>
            </w:pPr>
            <w:r>
              <w:rPr>
                <w:rFonts w:ascii="宋体" w:hAnsi="宋体" w:cs="宋体"/>
                <w:w w:val="90"/>
                <w:sz w:val="24"/>
              </w:rPr>
              <w:t>30</w:t>
            </w:r>
            <w:r>
              <w:rPr>
                <w:rFonts w:hint="eastAsia" w:ascii="宋体" w:hAnsi="宋体" w:cs="宋体"/>
                <w:w w:val="90"/>
                <w:sz w:val="24"/>
              </w:rPr>
              <w:t>分</w:t>
            </w:r>
          </w:p>
        </w:tc>
        <w:tc>
          <w:tcPr>
            <w:tcW w:w="6481" w:type="dxa"/>
            <w:noWrap w:val="0"/>
            <w:vAlign w:val="center"/>
          </w:tcPr>
          <w:p>
            <w:pPr>
              <w:spacing w:line="300" w:lineRule="exact"/>
              <w:ind w:firstLine="216" w:firstLineChars="100"/>
              <w:rPr>
                <w:rFonts w:ascii="宋体" w:hAnsi="宋体"/>
                <w:w w:val="90"/>
                <w:sz w:val="24"/>
              </w:rPr>
            </w:pPr>
            <w:r>
              <w:rPr>
                <w:rFonts w:hint="eastAsia" w:ascii="宋体" w:hAnsi="宋体" w:cs="宋体"/>
                <w:w w:val="90"/>
                <w:sz w:val="24"/>
              </w:rPr>
              <w:t>一级运动员</w:t>
            </w:r>
          </w:p>
        </w:tc>
        <w:tc>
          <w:tcPr>
            <w:tcW w:w="1176" w:type="dxa"/>
            <w:noWrap w:val="0"/>
            <w:vAlign w:val="center"/>
          </w:tcPr>
          <w:p>
            <w:pPr>
              <w:spacing w:line="300" w:lineRule="exact"/>
              <w:jc w:val="center"/>
              <w:rPr>
                <w:rFonts w:ascii="宋体" w:hAnsi="宋体" w:cs="宋体"/>
                <w:w w:val="90"/>
                <w:sz w:val="24"/>
              </w:rPr>
            </w:pPr>
            <w:r>
              <w:rPr>
                <w:rFonts w:ascii="宋体" w:hAnsi="宋体" w:cs="宋体"/>
                <w:w w:val="90"/>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435" w:type="dxa"/>
            <w:noWrap w:val="0"/>
            <w:vAlign w:val="center"/>
          </w:tcPr>
          <w:p>
            <w:pPr>
              <w:spacing w:line="300" w:lineRule="exact"/>
              <w:jc w:val="center"/>
              <w:rPr>
                <w:rFonts w:ascii="宋体" w:hAnsi="宋体" w:cs="宋体"/>
                <w:w w:val="90"/>
                <w:sz w:val="24"/>
              </w:rPr>
            </w:pPr>
            <w:r>
              <w:rPr>
                <w:rFonts w:ascii="宋体" w:hAnsi="宋体" w:cs="宋体"/>
                <w:w w:val="90"/>
                <w:sz w:val="24"/>
              </w:rPr>
              <w:t>04</w:t>
            </w:r>
          </w:p>
        </w:tc>
        <w:tc>
          <w:tcPr>
            <w:tcW w:w="755" w:type="dxa"/>
            <w:vMerge w:val="restart"/>
            <w:noWrap w:val="0"/>
            <w:vAlign w:val="center"/>
          </w:tcPr>
          <w:p>
            <w:pPr>
              <w:spacing w:line="300" w:lineRule="exact"/>
              <w:jc w:val="center"/>
              <w:rPr>
                <w:rFonts w:ascii="宋体" w:hAnsi="宋体"/>
                <w:w w:val="90"/>
                <w:sz w:val="24"/>
              </w:rPr>
            </w:pPr>
            <w:r>
              <w:rPr>
                <w:rFonts w:ascii="宋体" w:hAnsi="宋体" w:cs="宋体"/>
                <w:w w:val="90"/>
                <w:sz w:val="24"/>
              </w:rPr>
              <w:t>20</w:t>
            </w:r>
            <w:r>
              <w:rPr>
                <w:rFonts w:hint="eastAsia" w:ascii="宋体" w:hAnsi="宋体" w:cs="宋体"/>
                <w:w w:val="90"/>
                <w:sz w:val="24"/>
              </w:rPr>
              <w:t>分</w:t>
            </w:r>
          </w:p>
        </w:tc>
        <w:tc>
          <w:tcPr>
            <w:tcW w:w="6481" w:type="dxa"/>
            <w:noWrap w:val="0"/>
            <w:vAlign w:val="center"/>
          </w:tcPr>
          <w:p>
            <w:pPr>
              <w:spacing w:line="300" w:lineRule="exact"/>
              <w:ind w:firstLine="216" w:firstLineChars="100"/>
              <w:rPr>
                <w:rFonts w:ascii="宋体" w:hAnsi="宋体"/>
                <w:w w:val="90"/>
                <w:sz w:val="24"/>
              </w:rPr>
            </w:pPr>
            <w:r>
              <w:rPr>
                <w:rFonts w:hint="eastAsia" w:ascii="宋体" w:hAnsi="宋体" w:cs="宋体"/>
                <w:w w:val="90"/>
                <w:sz w:val="24"/>
              </w:rPr>
              <w:t>获得地级以上（含）人民政府，国务院各部委及各省（区、市）厅、局系统，国家特大型企业授予的劳动模范、先进生产（工作）者及科技进步（成果）奖获得者</w:t>
            </w:r>
          </w:p>
        </w:tc>
        <w:tc>
          <w:tcPr>
            <w:tcW w:w="1176" w:type="dxa"/>
            <w:noWrap w:val="0"/>
            <w:vAlign w:val="center"/>
          </w:tcPr>
          <w:p>
            <w:pPr>
              <w:spacing w:line="300" w:lineRule="exact"/>
              <w:jc w:val="center"/>
              <w:rPr>
                <w:rFonts w:ascii="宋体" w:hAnsi="宋体" w:cs="宋体"/>
                <w:w w:val="90"/>
                <w:sz w:val="24"/>
              </w:rPr>
            </w:pPr>
            <w:r>
              <w:rPr>
                <w:rFonts w:ascii="宋体" w:hAnsi="宋体" w:cs="宋体"/>
                <w:w w:val="90"/>
                <w:sz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435" w:type="dxa"/>
            <w:noWrap w:val="0"/>
            <w:vAlign w:val="center"/>
          </w:tcPr>
          <w:p>
            <w:pPr>
              <w:spacing w:line="300" w:lineRule="exact"/>
              <w:jc w:val="center"/>
              <w:rPr>
                <w:rFonts w:ascii="宋体" w:hAnsi="宋体" w:cs="宋体"/>
                <w:w w:val="90"/>
                <w:sz w:val="24"/>
              </w:rPr>
            </w:pPr>
            <w:r>
              <w:rPr>
                <w:rFonts w:ascii="宋体" w:hAnsi="宋体" w:cs="宋体"/>
                <w:w w:val="90"/>
                <w:sz w:val="24"/>
              </w:rPr>
              <w:t>05</w:t>
            </w:r>
          </w:p>
        </w:tc>
        <w:tc>
          <w:tcPr>
            <w:tcW w:w="755" w:type="dxa"/>
            <w:vMerge w:val="continue"/>
            <w:noWrap w:val="0"/>
            <w:vAlign w:val="top"/>
          </w:tcPr>
          <w:p>
            <w:pPr>
              <w:spacing w:line="300" w:lineRule="exact"/>
              <w:jc w:val="center"/>
              <w:rPr>
                <w:rFonts w:ascii="宋体" w:hAnsi="宋体" w:cs="宋体"/>
                <w:w w:val="90"/>
                <w:sz w:val="24"/>
              </w:rPr>
            </w:pPr>
          </w:p>
        </w:tc>
        <w:tc>
          <w:tcPr>
            <w:tcW w:w="6481" w:type="dxa"/>
            <w:noWrap w:val="0"/>
            <w:vAlign w:val="center"/>
          </w:tcPr>
          <w:p>
            <w:pPr>
              <w:spacing w:line="300" w:lineRule="exact"/>
              <w:ind w:firstLine="216" w:firstLineChars="100"/>
              <w:rPr>
                <w:rFonts w:ascii="宋体" w:hAnsi="宋体"/>
                <w:w w:val="90"/>
                <w:sz w:val="24"/>
              </w:rPr>
            </w:pPr>
            <w:r>
              <w:rPr>
                <w:rFonts w:hint="eastAsia" w:ascii="宋体" w:hAnsi="宋体" w:cs="宋体"/>
                <w:w w:val="90"/>
                <w:sz w:val="24"/>
              </w:rPr>
              <w:t>获得省级工、青、妇等组织授予“五一劳动奖章”“新长征突击手”“三八红旗手”称号者</w:t>
            </w:r>
          </w:p>
        </w:tc>
        <w:tc>
          <w:tcPr>
            <w:tcW w:w="1176" w:type="dxa"/>
            <w:noWrap w:val="0"/>
            <w:vAlign w:val="center"/>
          </w:tcPr>
          <w:p>
            <w:pPr>
              <w:spacing w:line="300" w:lineRule="exact"/>
              <w:jc w:val="center"/>
              <w:rPr>
                <w:rFonts w:ascii="宋体" w:hAnsi="宋体" w:cs="宋体"/>
                <w:w w:val="90"/>
                <w:sz w:val="24"/>
              </w:rPr>
            </w:pPr>
            <w:r>
              <w:rPr>
                <w:rFonts w:ascii="宋体" w:hAnsi="宋体" w:cs="宋体"/>
                <w:w w:val="90"/>
                <w:sz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435" w:type="dxa"/>
            <w:noWrap w:val="0"/>
            <w:vAlign w:val="center"/>
          </w:tcPr>
          <w:p>
            <w:pPr>
              <w:spacing w:line="300" w:lineRule="exact"/>
              <w:jc w:val="center"/>
              <w:rPr>
                <w:rFonts w:ascii="宋体" w:hAnsi="宋体" w:cs="宋体"/>
                <w:w w:val="90"/>
                <w:sz w:val="24"/>
              </w:rPr>
            </w:pPr>
            <w:r>
              <w:rPr>
                <w:rFonts w:ascii="宋体" w:hAnsi="宋体" w:cs="宋体"/>
                <w:w w:val="90"/>
                <w:sz w:val="24"/>
              </w:rPr>
              <w:t>06</w:t>
            </w:r>
          </w:p>
        </w:tc>
        <w:tc>
          <w:tcPr>
            <w:tcW w:w="755" w:type="dxa"/>
            <w:vMerge w:val="continue"/>
            <w:noWrap w:val="0"/>
            <w:vAlign w:val="top"/>
          </w:tcPr>
          <w:p>
            <w:pPr>
              <w:spacing w:line="300" w:lineRule="exact"/>
              <w:jc w:val="center"/>
              <w:rPr>
                <w:rFonts w:ascii="宋体" w:hAnsi="宋体" w:cs="宋体"/>
                <w:w w:val="90"/>
                <w:sz w:val="24"/>
              </w:rPr>
            </w:pPr>
          </w:p>
        </w:tc>
        <w:tc>
          <w:tcPr>
            <w:tcW w:w="6481" w:type="dxa"/>
            <w:noWrap w:val="0"/>
            <w:vAlign w:val="center"/>
          </w:tcPr>
          <w:p>
            <w:pPr>
              <w:spacing w:line="300" w:lineRule="exact"/>
              <w:ind w:firstLine="216" w:firstLineChars="100"/>
              <w:rPr>
                <w:rFonts w:ascii="宋体" w:hAnsi="宋体"/>
                <w:w w:val="90"/>
                <w:sz w:val="24"/>
              </w:rPr>
            </w:pPr>
            <w:r>
              <w:rPr>
                <w:rFonts w:hint="eastAsia" w:ascii="宋体" w:hAnsi="宋体" w:cs="宋体"/>
                <w:w w:val="90"/>
                <w:sz w:val="24"/>
              </w:rPr>
              <w:t>解放军、武警部队、公安干警荣立个人三等功以上者</w:t>
            </w:r>
          </w:p>
        </w:tc>
        <w:tc>
          <w:tcPr>
            <w:tcW w:w="1176" w:type="dxa"/>
            <w:noWrap w:val="0"/>
            <w:vAlign w:val="center"/>
          </w:tcPr>
          <w:p>
            <w:pPr>
              <w:spacing w:line="300" w:lineRule="exact"/>
              <w:jc w:val="center"/>
              <w:rPr>
                <w:rFonts w:ascii="宋体" w:hAnsi="宋体" w:cs="宋体"/>
                <w:w w:val="90"/>
                <w:sz w:val="24"/>
              </w:rPr>
            </w:pPr>
            <w:r>
              <w:rPr>
                <w:rFonts w:ascii="宋体" w:hAnsi="宋体" w:cs="宋体"/>
                <w:w w:val="90"/>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435" w:type="dxa"/>
            <w:noWrap w:val="0"/>
            <w:vAlign w:val="center"/>
          </w:tcPr>
          <w:p>
            <w:pPr>
              <w:spacing w:line="300" w:lineRule="exact"/>
              <w:jc w:val="center"/>
              <w:rPr>
                <w:rFonts w:ascii="宋体" w:hAnsi="宋体" w:cs="宋体"/>
                <w:w w:val="90"/>
                <w:sz w:val="24"/>
              </w:rPr>
            </w:pPr>
            <w:r>
              <w:rPr>
                <w:rFonts w:ascii="宋体" w:hAnsi="宋体" w:cs="宋体"/>
                <w:w w:val="90"/>
                <w:sz w:val="24"/>
              </w:rPr>
              <w:t>07</w:t>
            </w:r>
          </w:p>
        </w:tc>
        <w:tc>
          <w:tcPr>
            <w:tcW w:w="755" w:type="dxa"/>
            <w:vMerge w:val="continue"/>
            <w:noWrap w:val="0"/>
            <w:vAlign w:val="top"/>
          </w:tcPr>
          <w:p>
            <w:pPr>
              <w:spacing w:line="300" w:lineRule="exact"/>
              <w:jc w:val="center"/>
              <w:rPr>
                <w:rFonts w:ascii="宋体" w:hAnsi="宋体" w:cs="宋体"/>
                <w:w w:val="90"/>
                <w:sz w:val="24"/>
              </w:rPr>
            </w:pPr>
          </w:p>
        </w:tc>
        <w:tc>
          <w:tcPr>
            <w:tcW w:w="6481" w:type="dxa"/>
            <w:noWrap w:val="0"/>
            <w:vAlign w:val="center"/>
          </w:tcPr>
          <w:p>
            <w:pPr>
              <w:spacing w:line="300" w:lineRule="exact"/>
              <w:ind w:firstLine="216" w:firstLineChars="100"/>
              <w:rPr>
                <w:rFonts w:ascii="宋体" w:hAnsi="宋体"/>
                <w:w w:val="90"/>
                <w:sz w:val="24"/>
              </w:rPr>
            </w:pPr>
            <w:r>
              <w:rPr>
                <w:rFonts w:hint="eastAsia" w:ascii="宋体" w:hAnsi="宋体" w:cs="宋体"/>
                <w:w w:val="90"/>
                <w:sz w:val="24"/>
              </w:rPr>
              <w:t>归侨、归侨子女、华侨子女、台湾省籍考生</w:t>
            </w:r>
          </w:p>
        </w:tc>
        <w:tc>
          <w:tcPr>
            <w:tcW w:w="1176" w:type="dxa"/>
            <w:noWrap w:val="0"/>
            <w:vAlign w:val="center"/>
          </w:tcPr>
          <w:p>
            <w:pPr>
              <w:spacing w:line="300" w:lineRule="exact"/>
              <w:jc w:val="center"/>
              <w:rPr>
                <w:rFonts w:ascii="宋体" w:hAnsi="宋体" w:cs="宋体"/>
                <w:w w:val="90"/>
                <w:sz w:val="24"/>
              </w:rPr>
            </w:pPr>
            <w:r>
              <w:rPr>
                <w:rFonts w:ascii="宋体" w:hAnsi="宋体" w:cs="宋体"/>
                <w:w w:val="90"/>
                <w:sz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435" w:type="dxa"/>
            <w:noWrap w:val="0"/>
            <w:vAlign w:val="center"/>
          </w:tcPr>
          <w:p>
            <w:pPr>
              <w:spacing w:line="300" w:lineRule="exact"/>
              <w:jc w:val="center"/>
              <w:rPr>
                <w:rFonts w:ascii="宋体" w:hAnsi="宋体" w:cs="宋体"/>
                <w:w w:val="90"/>
                <w:sz w:val="24"/>
              </w:rPr>
            </w:pPr>
            <w:r>
              <w:rPr>
                <w:rFonts w:ascii="宋体" w:hAnsi="宋体" w:cs="宋体"/>
                <w:w w:val="90"/>
                <w:sz w:val="24"/>
              </w:rPr>
              <w:t>08</w:t>
            </w:r>
          </w:p>
        </w:tc>
        <w:tc>
          <w:tcPr>
            <w:tcW w:w="755" w:type="dxa"/>
            <w:vMerge w:val="continue"/>
            <w:noWrap w:val="0"/>
            <w:vAlign w:val="top"/>
          </w:tcPr>
          <w:p>
            <w:pPr>
              <w:spacing w:line="300" w:lineRule="exact"/>
              <w:jc w:val="center"/>
              <w:rPr>
                <w:rFonts w:ascii="宋体" w:hAnsi="宋体" w:cs="宋体"/>
                <w:w w:val="90"/>
                <w:sz w:val="24"/>
              </w:rPr>
            </w:pPr>
          </w:p>
        </w:tc>
        <w:tc>
          <w:tcPr>
            <w:tcW w:w="6481" w:type="dxa"/>
            <w:noWrap w:val="0"/>
            <w:vAlign w:val="center"/>
          </w:tcPr>
          <w:p>
            <w:pPr>
              <w:spacing w:line="300" w:lineRule="exact"/>
              <w:ind w:firstLine="216" w:firstLineChars="100"/>
              <w:rPr>
                <w:rFonts w:ascii="宋体" w:hAnsi="宋体"/>
                <w:w w:val="90"/>
                <w:sz w:val="24"/>
              </w:rPr>
            </w:pPr>
            <w:r>
              <w:rPr>
                <w:rFonts w:hint="eastAsia" w:ascii="宋体" w:hAnsi="宋体" w:cs="宋体"/>
                <w:w w:val="90"/>
                <w:sz w:val="24"/>
              </w:rPr>
              <w:t>烈士子女、烈士配偶</w:t>
            </w:r>
          </w:p>
        </w:tc>
        <w:tc>
          <w:tcPr>
            <w:tcW w:w="1176" w:type="dxa"/>
            <w:noWrap w:val="0"/>
            <w:vAlign w:val="center"/>
          </w:tcPr>
          <w:p>
            <w:pPr>
              <w:spacing w:line="300" w:lineRule="exact"/>
              <w:jc w:val="center"/>
              <w:rPr>
                <w:rFonts w:ascii="宋体" w:hAnsi="宋体" w:cs="宋体"/>
                <w:w w:val="90"/>
                <w:sz w:val="24"/>
              </w:rPr>
            </w:pPr>
            <w:r>
              <w:rPr>
                <w:rFonts w:ascii="宋体" w:hAnsi="宋体" w:cs="宋体"/>
                <w:w w:val="90"/>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435" w:type="dxa"/>
            <w:noWrap w:val="0"/>
            <w:vAlign w:val="center"/>
          </w:tcPr>
          <w:p>
            <w:pPr>
              <w:spacing w:line="300" w:lineRule="exact"/>
              <w:jc w:val="center"/>
              <w:rPr>
                <w:rFonts w:ascii="宋体" w:hAnsi="宋体" w:cs="宋体"/>
                <w:w w:val="90"/>
                <w:sz w:val="24"/>
              </w:rPr>
            </w:pPr>
            <w:r>
              <w:rPr>
                <w:rFonts w:ascii="宋体" w:hAnsi="宋体" w:cs="宋体"/>
                <w:w w:val="90"/>
                <w:sz w:val="24"/>
              </w:rPr>
              <w:t>09</w:t>
            </w:r>
          </w:p>
        </w:tc>
        <w:tc>
          <w:tcPr>
            <w:tcW w:w="755" w:type="dxa"/>
            <w:vMerge w:val="continue"/>
            <w:noWrap w:val="0"/>
            <w:vAlign w:val="top"/>
          </w:tcPr>
          <w:p>
            <w:pPr>
              <w:spacing w:line="300" w:lineRule="exact"/>
              <w:jc w:val="center"/>
              <w:rPr>
                <w:rFonts w:ascii="宋体" w:hAnsi="宋体" w:cs="宋体"/>
                <w:w w:val="90"/>
                <w:sz w:val="24"/>
              </w:rPr>
            </w:pPr>
          </w:p>
        </w:tc>
        <w:tc>
          <w:tcPr>
            <w:tcW w:w="6481" w:type="dxa"/>
            <w:noWrap w:val="0"/>
            <w:vAlign w:val="center"/>
          </w:tcPr>
          <w:p>
            <w:pPr>
              <w:spacing w:line="300" w:lineRule="exact"/>
              <w:ind w:firstLine="216" w:firstLineChars="100"/>
              <w:rPr>
                <w:rFonts w:ascii="宋体" w:hAnsi="宋体"/>
                <w:w w:val="90"/>
                <w:sz w:val="24"/>
              </w:rPr>
            </w:pPr>
            <w:r>
              <w:rPr>
                <w:rFonts w:hint="eastAsia" w:ascii="宋体" w:hAnsi="宋体" w:cs="宋体"/>
                <w:w w:val="90"/>
                <w:sz w:val="24"/>
              </w:rPr>
              <w:t>国防科技工业三线企业单位（位于地级以上人民政府所在地的除外）获得企业表彰的先进生产（工作）者</w:t>
            </w:r>
          </w:p>
        </w:tc>
        <w:tc>
          <w:tcPr>
            <w:tcW w:w="1176" w:type="dxa"/>
            <w:noWrap w:val="0"/>
            <w:vAlign w:val="center"/>
          </w:tcPr>
          <w:p>
            <w:pPr>
              <w:spacing w:line="300" w:lineRule="exact"/>
              <w:jc w:val="center"/>
              <w:rPr>
                <w:rFonts w:ascii="宋体" w:hAnsi="宋体" w:cs="宋体"/>
                <w:w w:val="90"/>
                <w:sz w:val="24"/>
              </w:rPr>
            </w:pPr>
            <w:r>
              <w:rPr>
                <w:rFonts w:ascii="宋体" w:hAnsi="宋体" w:cs="宋体"/>
                <w:w w:val="90"/>
                <w:sz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435" w:type="dxa"/>
            <w:noWrap w:val="0"/>
            <w:vAlign w:val="center"/>
          </w:tcPr>
          <w:p>
            <w:pPr>
              <w:spacing w:line="300" w:lineRule="exact"/>
              <w:jc w:val="center"/>
              <w:rPr>
                <w:rFonts w:ascii="宋体" w:hAnsi="宋体" w:cs="宋体"/>
                <w:w w:val="90"/>
                <w:sz w:val="24"/>
              </w:rPr>
            </w:pPr>
            <w:r>
              <w:rPr>
                <w:rFonts w:ascii="宋体" w:hAnsi="宋体" w:cs="宋体"/>
                <w:w w:val="90"/>
                <w:sz w:val="24"/>
              </w:rPr>
              <w:t>10</w:t>
            </w:r>
          </w:p>
        </w:tc>
        <w:tc>
          <w:tcPr>
            <w:tcW w:w="755" w:type="dxa"/>
            <w:vMerge w:val="continue"/>
            <w:noWrap w:val="0"/>
            <w:vAlign w:val="top"/>
          </w:tcPr>
          <w:p>
            <w:pPr>
              <w:spacing w:line="300" w:lineRule="exact"/>
              <w:jc w:val="center"/>
              <w:rPr>
                <w:rFonts w:ascii="宋体" w:hAnsi="宋体" w:cs="宋体"/>
                <w:w w:val="90"/>
                <w:sz w:val="24"/>
              </w:rPr>
            </w:pPr>
          </w:p>
        </w:tc>
        <w:tc>
          <w:tcPr>
            <w:tcW w:w="6481" w:type="dxa"/>
            <w:noWrap w:val="0"/>
            <w:vAlign w:val="center"/>
          </w:tcPr>
          <w:p>
            <w:pPr>
              <w:spacing w:line="300" w:lineRule="exact"/>
              <w:ind w:firstLine="216" w:firstLineChars="100"/>
              <w:rPr>
                <w:rFonts w:hint="eastAsia" w:ascii="宋体" w:hAnsi="宋体"/>
                <w:w w:val="90"/>
                <w:sz w:val="24"/>
              </w:rPr>
            </w:pPr>
            <w:r>
              <w:rPr>
                <w:rFonts w:hint="eastAsia" w:ascii="宋体" w:hAnsi="宋体" w:cs="宋体"/>
                <w:w w:val="90"/>
                <w:sz w:val="24"/>
              </w:rPr>
              <w:t>享受录取照顾政策的山区县（市、区）考生。享受录取照顾政策的山区县（市、区）名单与往年一致</w:t>
            </w:r>
          </w:p>
        </w:tc>
        <w:tc>
          <w:tcPr>
            <w:tcW w:w="1176" w:type="dxa"/>
            <w:noWrap w:val="0"/>
            <w:vAlign w:val="center"/>
          </w:tcPr>
          <w:p>
            <w:pPr>
              <w:spacing w:line="300" w:lineRule="exact"/>
              <w:jc w:val="center"/>
              <w:rPr>
                <w:rFonts w:ascii="宋体" w:hAnsi="宋体" w:cs="宋体"/>
                <w:w w:val="90"/>
                <w:sz w:val="24"/>
              </w:rPr>
            </w:pPr>
            <w:r>
              <w:rPr>
                <w:rFonts w:ascii="宋体" w:hAnsi="宋体" w:cs="宋体"/>
                <w:w w:val="90"/>
                <w:sz w:val="2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435" w:type="dxa"/>
            <w:noWrap w:val="0"/>
            <w:vAlign w:val="center"/>
          </w:tcPr>
          <w:p>
            <w:pPr>
              <w:spacing w:line="300" w:lineRule="exact"/>
              <w:jc w:val="center"/>
              <w:rPr>
                <w:rFonts w:ascii="宋体" w:hAnsi="宋体" w:cs="宋体"/>
                <w:w w:val="90"/>
                <w:sz w:val="24"/>
              </w:rPr>
            </w:pPr>
            <w:r>
              <w:rPr>
                <w:rFonts w:ascii="宋体" w:hAnsi="宋体" w:cs="宋体"/>
                <w:w w:val="90"/>
                <w:sz w:val="24"/>
              </w:rPr>
              <w:t>11</w:t>
            </w:r>
          </w:p>
        </w:tc>
        <w:tc>
          <w:tcPr>
            <w:tcW w:w="755" w:type="dxa"/>
            <w:vMerge w:val="continue"/>
            <w:noWrap w:val="0"/>
            <w:vAlign w:val="top"/>
          </w:tcPr>
          <w:p>
            <w:pPr>
              <w:spacing w:line="300" w:lineRule="exact"/>
              <w:jc w:val="center"/>
              <w:rPr>
                <w:rFonts w:ascii="宋体" w:hAnsi="宋体" w:cs="宋体"/>
                <w:w w:val="90"/>
                <w:sz w:val="24"/>
              </w:rPr>
            </w:pPr>
          </w:p>
        </w:tc>
        <w:tc>
          <w:tcPr>
            <w:tcW w:w="6481" w:type="dxa"/>
            <w:noWrap w:val="0"/>
            <w:vAlign w:val="center"/>
          </w:tcPr>
          <w:p>
            <w:pPr>
              <w:spacing w:line="300" w:lineRule="exact"/>
              <w:ind w:firstLine="216" w:firstLineChars="100"/>
              <w:rPr>
                <w:rFonts w:ascii="宋体" w:hAnsi="宋体"/>
                <w:w w:val="90"/>
                <w:sz w:val="24"/>
              </w:rPr>
            </w:pPr>
            <w:r>
              <w:rPr>
                <w:rFonts w:hint="eastAsia" w:ascii="宋体" w:hAnsi="宋体" w:cs="宋体"/>
                <w:w w:val="90"/>
                <w:sz w:val="24"/>
              </w:rPr>
              <w:t>年满</w:t>
            </w:r>
            <w:r>
              <w:rPr>
                <w:rFonts w:ascii="宋体" w:hAnsi="宋体" w:cs="宋体"/>
                <w:w w:val="90"/>
                <w:sz w:val="24"/>
              </w:rPr>
              <w:t>25</w:t>
            </w:r>
            <w:r>
              <w:rPr>
                <w:rFonts w:hint="eastAsia" w:ascii="宋体" w:hAnsi="宋体" w:cs="宋体"/>
                <w:w w:val="90"/>
                <w:sz w:val="24"/>
              </w:rPr>
              <w:t>周岁以上人员</w:t>
            </w:r>
          </w:p>
        </w:tc>
        <w:tc>
          <w:tcPr>
            <w:tcW w:w="1176" w:type="dxa"/>
            <w:noWrap w:val="0"/>
            <w:vAlign w:val="center"/>
          </w:tcPr>
          <w:p>
            <w:pPr>
              <w:spacing w:line="300" w:lineRule="exact"/>
              <w:jc w:val="center"/>
              <w:rPr>
                <w:rFonts w:ascii="宋体" w:hAnsi="宋体" w:cs="宋体"/>
                <w:w w:val="90"/>
                <w:sz w:val="24"/>
              </w:rPr>
            </w:pPr>
            <w:r>
              <w:rPr>
                <w:rFonts w:ascii="宋体" w:hAnsi="宋体" w:cs="宋体"/>
                <w:w w:val="9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435" w:type="dxa"/>
            <w:noWrap w:val="0"/>
            <w:vAlign w:val="center"/>
          </w:tcPr>
          <w:p>
            <w:pPr>
              <w:spacing w:line="300" w:lineRule="exact"/>
              <w:jc w:val="center"/>
              <w:rPr>
                <w:rFonts w:ascii="宋体" w:hAnsi="宋体" w:cs="宋体"/>
                <w:w w:val="90"/>
                <w:sz w:val="24"/>
              </w:rPr>
            </w:pPr>
            <w:r>
              <w:rPr>
                <w:rFonts w:ascii="宋体" w:hAnsi="宋体" w:cs="宋体"/>
                <w:w w:val="90"/>
                <w:sz w:val="24"/>
              </w:rPr>
              <w:t>12</w:t>
            </w:r>
          </w:p>
        </w:tc>
        <w:tc>
          <w:tcPr>
            <w:tcW w:w="755" w:type="dxa"/>
            <w:noWrap w:val="0"/>
            <w:vAlign w:val="center"/>
          </w:tcPr>
          <w:p>
            <w:pPr>
              <w:spacing w:line="300" w:lineRule="exact"/>
              <w:jc w:val="center"/>
              <w:rPr>
                <w:rFonts w:ascii="宋体" w:hAnsi="宋体"/>
                <w:w w:val="90"/>
                <w:sz w:val="24"/>
              </w:rPr>
            </w:pPr>
            <w:r>
              <w:rPr>
                <w:rFonts w:ascii="宋体" w:hAnsi="宋体" w:cs="宋体"/>
                <w:w w:val="90"/>
                <w:sz w:val="24"/>
              </w:rPr>
              <w:t>10</w:t>
            </w:r>
            <w:r>
              <w:rPr>
                <w:rFonts w:hint="eastAsia" w:ascii="宋体" w:hAnsi="宋体" w:cs="宋体"/>
                <w:w w:val="90"/>
                <w:sz w:val="24"/>
              </w:rPr>
              <w:t>分</w:t>
            </w:r>
          </w:p>
        </w:tc>
        <w:tc>
          <w:tcPr>
            <w:tcW w:w="6481" w:type="dxa"/>
            <w:noWrap w:val="0"/>
            <w:vAlign w:val="center"/>
          </w:tcPr>
          <w:p>
            <w:pPr>
              <w:spacing w:line="300" w:lineRule="exact"/>
              <w:ind w:firstLine="216" w:firstLineChars="100"/>
              <w:rPr>
                <w:rFonts w:ascii="宋体" w:hAnsi="宋体"/>
                <w:w w:val="90"/>
                <w:sz w:val="24"/>
              </w:rPr>
            </w:pPr>
            <w:r>
              <w:rPr>
                <w:rFonts w:hint="eastAsia" w:ascii="宋体" w:hAnsi="宋体" w:cs="宋体"/>
                <w:w w:val="90"/>
                <w:sz w:val="24"/>
              </w:rPr>
              <w:t>自主就业退役士兵</w:t>
            </w:r>
          </w:p>
        </w:tc>
        <w:tc>
          <w:tcPr>
            <w:tcW w:w="1176" w:type="dxa"/>
            <w:noWrap w:val="0"/>
            <w:vAlign w:val="center"/>
          </w:tcPr>
          <w:p>
            <w:pPr>
              <w:spacing w:line="300" w:lineRule="exact"/>
              <w:jc w:val="center"/>
              <w:rPr>
                <w:rFonts w:ascii="宋体" w:hAnsi="宋体" w:cs="宋体"/>
                <w:w w:val="90"/>
                <w:sz w:val="24"/>
              </w:rPr>
            </w:pPr>
            <w:r>
              <w:rPr>
                <w:rFonts w:ascii="宋体" w:hAnsi="宋体" w:cs="宋体"/>
                <w:w w:val="90"/>
                <w:sz w:val="24"/>
              </w:rPr>
              <w:t>21</w:t>
            </w:r>
          </w:p>
        </w:tc>
      </w:tr>
    </w:tbl>
    <w:p/>
    <w:p/>
    <w:p/>
    <w:p>
      <w:pPr>
        <w:pStyle w:val="2"/>
        <w:rPr>
          <w:rFonts w:hint="default"/>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F36D1A-24C0-4E89-AB68-71A99D95D5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97AC07-11CF-45CC-8A75-BCA24D9D1939}"/>
  </w:font>
  <w:font w:name="方正小标宋简体">
    <w:panose1 w:val="02000000000000000000"/>
    <w:charset w:val="86"/>
    <w:family w:val="auto"/>
    <w:pitch w:val="default"/>
    <w:sig w:usb0="00000001" w:usb1="08000000" w:usb2="00000000" w:usb3="00000000" w:csb0="00040000" w:csb1="00000000"/>
    <w:embedRegular r:id="rId3" w:fontKey="{7388FFC0-2304-407B-8982-E77D01D558A5}"/>
  </w:font>
  <w:font w:name="仿宋_GB2312">
    <w:panose1 w:val="02010609030101010101"/>
    <w:charset w:val="86"/>
    <w:family w:val="auto"/>
    <w:pitch w:val="default"/>
    <w:sig w:usb0="00000001" w:usb1="080E0000" w:usb2="00000000" w:usb3="00000000" w:csb0="00040000" w:csb1="00000000"/>
    <w:embedRegular r:id="rId4" w:fontKey="{CEDCABA0-4061-4F63-97ED-5606F18DBA4E}"/>
  </w:font>
  <w:font w:name="仿宋">
    <w:panose1 w:val="02010609060101010101"/>
    <w:charset w:val="86"/>
    <w:family w:val="modern"/>
    <w:pitch w:val="default"/>
    <w:sig w:usb0="800002BF" w:usb1="38CF7CFA" w:usb2="00000016" w:usb3="00000000" w:csb0="00040001" w:csb1="00000000"/>
    <w:embedRegular r:id="rId5" w:fontKey="{E4815E1B-B30D-4C30-92B0-F0BD66FF7916}"/>
  </w:font>
  <w:font w:name="楷体_GB2312">
    <w:altName w:val="楷体"/>
    <w:panose1 w:val="02010609030101010101"/>
    <w:charset w:val="86"/>
    <w:family w:val="auto"/>
    <w:pitch w:val="default"/>
    <w:sig w:usb0="00000000" w:usb1="00000000" w:usb2="00000000" w:usb3="00000000" w:csb0="00040000" w:csb1="00000000"/>
    <w:embedRegular r:id="rId6" w:fontKey="{177F2FD3-1A01-416D-8DD2-19D5E4F12352}"/>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ZGU1Y2FjZWY2NzEwMDY2MGYxODdmMjlmYzgwZjkifQ=="/>
  </w:docVars>
  <w:rsids>
    <w:rsidRoot w:val="1505188D"/>
    <w:rsid w:val="15051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kern w:val="0"/>
      <w:sz w:val="20"/>
    </w:rPr>
  </w:style>
  <w:style w:type="paragraph" w:styleId="3">
    <w:name w:val="Plain Text"/>
    <w:basedOn w:val="1"/>
    <w:qFormat/>
    <w:uiPriority w:val="99"/>
    <w:rPr>
      <w:rFonts w:ascii="宋体" w:hAnsi="Courier New" w:eastAsia="宋体"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2023-09-05T01:58:00Z</dcterms:created>
  <dc:creator>陈鑫</dc:creator>
  <cp:lastModifiedBy>陈鑫</cp:lastModifiedBy>
  <dcterms:modified xsi:type="dcterms:W3CDTF">2023-09-05T01:58:42Z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4835562061AD45D4B89150FC417D06D6_11</vt:lpwstr>
  </property>
</Properties>
</file>